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7C" w:rsidRPr="00C84F5A" w:rsidRDefault="00B21C7C" w:rsidP="00B21C7C">
      <w:pPr>
        <w:autoSpaceDE w:val="0"/>
        <w:autoSpaceDN w:val="0"/>
        <w:adjustRightInd w:val="0"/>
        <w:spacing w:after="0" w:line="240" w:lineRule="auto"/>
        <w:rPr>
          <w:rFonts w:cstheme="minorHAnsi"/>
          <w:sz w:val="20"/>
          <w:szCs w:val="20"/>
        </w:rPr>
      </w:pPr>
      <w:r w:rsidRPr="00C84F5A">
        <w:rPr>
          <w:rFonts w:cstheme="minorHAnsi"/>
          <w:sz w:val="20"/>
          <w:szCs w:val="20"/>
        </w:rPr>
        <w:t>Reliance Nippon Life Insurance Company Limited</w:t>
      </w:r>
    </w:p>
    <w:p w:rsidR="00B21C7C" w:rsidRPr="00C84F5A" w:rsidRDefault="00B21C7C" w:rsidP="00B21C7C">
      <w:pPr>
        <w:autoSpaceDE w:val="0"/>
        <w:autoSpaceDN w:val="0"/>
        <w:adjustRightInd w:val="0"/>
        <w:spacing w:after="0" w:line="240" w:lineRule="auto"/>
        <w:rPr>
          <w:rFonts w:cstheme="minorHAnsi"/>
          <w:sz w:val="20"/>
          <w:szCs w:val="20"/>
        </w:rPr>
      </w:pPr>
    </w:p>
    <w:p w:rsidR="009D4F79" w:rsidRPr="00C84F5A" w:rsidRDefault="00B21C7C" w:rsidP="00B21C7C">
      <w:pPr>
        <w:rPr>
          <w:rFonts w:cstheme="minorHAnsi"/>
          <w:sz w:val="20"/>
          <w:szCs w:val="20"/>
        </w:rPr>
      </w:pPr>
      <w:r w:rsidRPr="00C84F5A">
        <w:rPr>
          <w:rFonts w:cstheme="minorHAnsi"/>
          <w:sz w:val="20"/>
          <w:szCs w:val="20"/>
        </w:rPr>
        <w:t>Details of votes cast during the quarter ended 3</w:t>
      </w:r>
      <w:r w:rsidR="004C69E1">
        <w:rPr>
          <w:rFonts w:cstheme="minorHAnsi"/>
          <w:sz w:val="20"/>
          <w:szCs w:val="20"/>
        </w:rPr>
        <w:t>1</w:t>
      </w:r>
      <w:r w:rsidR="004C69E1" w:rsidRPr="004C69E1">
        <w:rPr>
          <w:rFonts w:cstheme="minorHAnsi"/>
          <w:sz w:val="20"/>
          <w:szCs w:val="20"/>
          <w:vertAlign w:val="superscript"/>
        </w:rPr>
        <w:t>st</w:t>
      </w:r>
      <w:r w:rsidR="004C69E1">
        <w:rPr>
          <w:rFonts w:cstheme="minorHAnsi"/>
          <w:sz w:val="20"/>
          <w:szCs w:val="20"/>
        </w:rPr>
        <w:t xml:space="preserve"> December</w:t>
      </w:r>
      <w:r w:rsidRPr="00C84F5A">
        <w:rPr>
          <w:rFonts w:cstheme="minorHAnsi"/>
          <w:sz w:val="20"/>
          <w:szCs w:val="20"/>
        </w:rPr>
        <w:t xml:space="preserve"> 2019</w:t>
      </w:r>
    </w:p>
    <w:tbl>
      <w:tblPr>
        <w:tblW w:w="10000" w:type="dxa"/>
        <w:tblInd w:w="89" w:type="dxa"/>
        <w:tblLook w:val="04A0"/>
      </w:tblPr>
      <w:tblGrid>
        <w:gridCol w:w="560"/>
        <w:gridCol w:w="1891"/>
        <w:gridCol w:w="1240"/>
        <w:gridCol w:w="1321"/>
        <w:gridCol w:w="4024"/>
        <w:gridCol w:w="964"/>
      </w:tblGrid>
      <w:tr w:rsidR="0010486E" w:rsidRPr="0010486E" w:rsidTr="0010486E">
        <w:trPr>
          <w:trHeight w:val="51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b/>
                <w:bCs/>
                <w:color w:val="000000"/>
                <w:sz w:val="20"/>
                <w:szCs w:val="20"/>
              </w:rPr>
            </w:pPr>
            <w:proofErr w:type="spellStart"/>
            <w:r w:rsidRPr="0010486E">
              <w:rPr>
                <w:rFonts w:ascii="Calibri" w:eastAsia="Times New Roman" w:hAnsi="Calibri" w:cs="Calibri"/>
                <w:b/>
                <w:bCs/>
                <w:color w:val="000000"/>
                <w:sz w:val="20"/>
                <w:szCs w:val="20"/>
              </w:rPr>
              <w:t>Sr</w:t>
            </w:r>
            <w:proofErr w:type="spellEnd"/>
            <w:r w:rsidRPr="0010486E">
              <w:rPr>
                <w:rFonts w:ascii="Calibri" w:eastAsia="Times New Roman" w:hAnsi="Calibri" w:cs="Calibri"/>
                <w:b/>
                <w:bCs/>
                <w:color w:val="000000"/>
                <w:sz w:val="20"/>
                <w:szCs w:val="20"/>
              </w:rPr>
              <w:t xml:space="preserve"> No</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b/>
                <w:bCs/>
                <w:color w:val="000000"/>
                <w:sz w:val="20"/>
                <w:szCs w:val="20"/>
              </w:rPr>
            </w:pPr>
            <w:r w:rsidRPr="0010486E">
              <w:rPr>
                <w:rFonts w:ascii="Calibri" w:eastAsia="Times New Roman" w:hAnsi="Calibri" w:cs="Calibri"/>
                <w:b/>
                <w:bCs/>
                <w:color w:val="000000"/>
                <w:sz w:val="20"/>
                <w:szCs w:val="20"/>
              </w:rPr>
              <w:t>Company Name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b/>
                <w:bCs/>
                <w:color w:val="000000"/>
                <w:sz w:val="20"/>
                <w:szCs w:val="20"/>
              </w:rPr>
            </w:pPr>
            <w:r w:rsidRPr="0010486E">
              <w:rPr>
                <w:rFonts w:ascii="Calibri" w:eastAsia="Times New Roman" w:hAnsi="Calibri" w:cs="Calibri"/>
                <w:b/>
                <w:bCs/>
                <w:color w:val="000000"/>
                <w:sz w:val="20"/>
                <w:szCs w:val="20"/>
              </w:rPr>
              <w:t>Meeting Date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b/>
                <w:bCs/>
                <w:color w:val="000000"/>
                <w:sz w:val="20"/>
                <w:szCs w:val="20"/>
              </w:rPr>
            </w:pPr>
            <w:r w:rsidRPr="0010486E">
              <w:rPr>
                <w:rFonts w:ascii="Calibri" w:eastAsia="Times New Roman" w:hAnsi="Calibri" w:cs="Calibri"/>
                <w:b/>
                <w:bCs/>
                <w:color w:val="000000"/>
                <w:sz w:val="20"/>
                <w:szCs w:val="20"/>
              </w:rPr>
              <w:t>Meeting Type</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b/>
                <w:bCs/>
                <w:color w:val="000000"/>
                <w:sz w:val="20"/>
                <w:szCs w:val="20"/>
              </w:rPr>
            </w:pPr>
            <w:r w:rsidRPr="0010486E">
              <w:rPr>
                <w:rFonts w:ascii="Calibri" w:eastAsia="Times New Roman" w:hAnsi="Calibri" w:cs="Calibri"/>
                <w:b/>
                <w:bCs/>
                <w:color w:val="000000"/>
                <w:sz w:val="20"/>
                <w:szCs w:val="20"/>
              </w:rPr>
              <w:t>Resolution Description</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b/>
                <w:bCs/>
                <w:color w:val="000000"/>
                <w:sz w:val="20"/>
                <w:szCs w:val="20"/>
              </w:rPr>
            </w:pPr>
            <w:r w:rsidRPr="0010486E">
              <w:rPr>
                <w:rFonts w:ascii="Calibri" w:eastAsia="Times New Roman" w:hAnsi="Calibri" w:cs="Calibri"/>
                <w:b/>
                <w:bCs/>
                <w:color w:val="000000"/>
                <w:sz w:val="20"/>
                <w:szCs w:val="20"/>
              </w:rPr>
              <w:t>Vote Indicator</w:t>
            </w:r>
          </w:p>
        </w:tc>
      </w:tr>
      <w:tr w:rsidR="0010486E" w:rsidRPr="0010486E" w:rsidTr="0010486E">
        <w:trPr>
          <w:trHeight w:val="17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1</w:t>
            </w:r>
          </w:p>
        </w:tc>
        <w:tc>
          <w:tcPr>
            <w:tcW w:w="1900" w:type="dxa"/>
            <w:tcBorders>
              <w:top w:val="nil"/>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APOLLO HOSPITAL ENTERPRISES LIMITED</w:t>
            </w:r>
          </w:p>
        </w:tc>
        <w:tc>
          <w:tcPr>
            <w:tcW w:w="124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21-Oct-19</w:t>
            </w:r>
          </w:p>
        </w:tc>
        <w:tc>
          <w:tcPr>
            <w:tcW w:w="1280" w:type="dxa"/>
            <w:tcBorders>
              <w:top w:val="nil"/>
              <w:left w:val="nil"/>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Court Meeting</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FOR THE PURPOSE OF CONSIDERING, AND IF THOUGHT FIT, APPROVING, WITH OR WITHOUT MODIFICATION(S), THE SCHEME OF ARRANGEMENT BETWEEN APOLLO HOSPITALS ENTERPRISE LIMITED AND APOLLO PHARMACIES LIMITED AND THEIR RESPECTIVE SHAREHOLDERS (THE SCHEME).</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2</w:t>
            </w:r>
          </w:p>
        </w:tc>
        <w:tc>
          <w:tcPr>
            <w:tcW w:w="1900" w:type="dxa"/>
            <w:tcBorders>
              <w:top w:val="nil"/>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AUROBINDO PHARMA LIMITED</w:t>
            </w:r>
          </w:p>
        </w:tc>
        <w:tc>
          <w:tcPr>
            <w:tcW w:w="124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30-Nov-19</w:t>
            </w:r>
          </w:p>
        </w:tc>
        <w:tc>
          <w:tcPr>
            <w:tcW w:w="1280" w:type="dxa"/>
            <w:tcBorders>
              <w:top w:val="nil"/>
              <w:left w:val="nil"/>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Court Meeting</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FOR THE PURPOSE OF CONSIDERING AND, IF THOUGHT FIT, APPROVING, WITH OR WITHOUT MODIFICATION(S) THE PROPOSED SCHEME OF AMALGAMATION AMONGST APL RESEARCH</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3</w:t>
            </w:r>
          </w:p>
        </w:tc>
        <w:tc>
          <w:tcPr>
            <w:tcW w:w="1900" w:type="dxa"/>
            <w:tcBorders>
              <w:top w:val="nil"/>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BAJAJ FINANCE LIMITED</w:t>
            </w:r>
          </w:p>
        </w:tc>
        <w:tc>
          <w:tcPr>
            <w:tcW w:w="124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23-Oct-19</w:t>
            </w:r>
          </w:p>
        </w:tc>
        <w:tc>
          <w:tcPr>
            <w:tcW w:w="1280" w:type="dxa"/>
            <w:tcBorders>
              <w:top w:val="nil"/>
              <w:left w:val="nil"/>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Postal Ballot</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ISSUE OF SECURITIES TO QUALIFIED INSTITUTIONAL BUYERS</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81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4</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DIVI'S LABORATORIES LIMITED</w:t>
            </w:r>
          </w:p>
        </w:tc>
        <w:tc>
          <w:tcPr>
            <w:tcW w:w="124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07-Oct-19</w:t>
            </w:r>
          </w:p>
        </w:tc>
        <w:tc>
          <w:tcPr>
            <w:tcW w:w="12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Postal Ballot</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RE APPOINTMENT OF MR. N. V. RAMANA (DIN 00005031) AS EXECUTIVE DIRECTOR OF COMPANY FOR A PERIOD OF 5 YEARS WITH EFFECT FROM 26 DECEMBER, 2019.</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AGAINST</w:t>
            </w:r>
          </w:p>
        </w:tc>
      </w:tr>
      <w:tr w:rsidR="0010486E" w:rsidRPr="0010486E" w:rsidTr="0010486E">
        <w:trPr>
          <w:trHeight w:val="1020"/>
        </w:trPr>
        <w:tc>
          <w:tcPr>
            <w:tcW w:w="560" w:type="dxa"/>
            <w:vMerge/>
            <w:tcBorders>
              <w:top w:val="nil"/>
              <w:left w:val="single" w:sz="4" w:space="0" w:color="auto"/>
              <w:bottom w:val="single" w:sz="4" w:space="0" w:color="auto"/>
              <w:right w:val="single" w:sz="4" w:space="0" w:color="auto"/>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240" w:type="dxa"/>
            <w:vMerge/>
            <w:tcBorders>
              <w:top w:val="nil"/>
              <w:left w:val="single" w:sz="4" w:space="0" w:color="auto"/>
              <w:bottom w:val="single" w:sz="4" w:space="0" w:color="000000"/>
              <w:right w:val="single" w:sz="4" w:space="0" w:color="000000"/>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280" w:type="dxa"/>
            <w:vMerge/>
            <w:tcBorders>
              <w:top w:val="nil"/>
              <w:left w:val="single" w:sz="4" w:space="0" w:color="000000"/>
              <w:bottom w:val="single" w:sz="4" w:space="0" w:color="000000"/>
              <w:right w:val="single" w:sz="4" w:space="0" w:color="000000"/>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RE APPOINTMENT OF DR. MURALI K. DIVI (DIN 00005040) AS MANAGING DIRECTOR OF COMPANY FOR A PERIOD OF 5 YEARS WITH EFFECT FROM 10 OCTOBER, 2019.</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AGAINST</w:t>
            </w:r>
          </w:p>
        </w:tc>
      </w:tr>
      <w:tr w:rsidR="0010486E" w:rsidRPr="0010486E" w:rsidTr="0010486E">
        <w:trPr>
          <w:trHeight w:val="10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5</w:t>
            </w:r>
          </w:p>
        </w:tc>
        <w:tc>
          <w:tcPr>
            <w:tcW w:w="1900" w:type="dxa"/>
            <w:tcBorders>
              <w:top w:val="nil"/>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EIH LIMITED</w:t>
            </w:r>
          </w:p>
        </w:tc>
        <w:tc>
          <w:tcPr>
            <w:tcW w:w="124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11-Oct-19</w:t>
            </w:r>
          </w:p>
        </w:tc>
        <w:tc>
          <w:tcPr>
            <w:tcW w:w="1280" w:type="dxa"/>
            <w:tcBorders>
              <w:top w:val="nil"/>
              <w:left w:val="nil"/>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Postal Ballot</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APPOINTMENT OF MR. SANJAY GOPAL BHATNAGAR (DIN00867848) AS A NON EXECUTIVE INDEPENDENT DIRECTOR ON THE BOARD OF COMPANY FOR A TERM OF FIVE (5) CONSECUTIVE YEARS WITH EFFECT FROM 27 AUGUST 2019</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6</w:t>
            </w:r>
          </w:p>
        </w:tc>
        <w:tc>
          <w:tcPr>
            <w:tcW w:w="1900" w:type="dxa"/>
            <w:tcBorders>
              <w:top w:val="nil"/>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GLAXOSMITHKLINE CONSUMER HEALTHCARE LIMITED</w:t>
            </w:r>
          </w:p>
        </w:tc>
        <w:tc>
          <w:tcPr>
            <w:tcW w:w="124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06-Oct-19</w:t>
            </w:r>
          </w:p>
        </w:tc>
        <w:tc>
          <w:tcPr>
            <w:tcW w:w="1280" w:type="dxa"/>
            <w:tcBorders>
              <w:top w:val="nil"/>
              <w:left w:val="nil"/>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Postal Ballot</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APPROVAL OF RELATED PARTY TRANSACTIONS(S).</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255"/>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7</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HCL TECHNOLOGIES LIMITED</w:t>
            </w:r>
          </w:p>
        </w:tc>
        <w:tc>
          <w:tcPr>
            <w:tcW w:w="124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29-Nov-19</w:t>
            </w:r>
          </w:p>
        </w:tc>
        <w:tc>
          <w:tcPr>
            <w:tcW w:w="12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Postal Ballot</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ISSUE OF BONUS SHARES</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765"/>
        </w:trPr>
        <w:tc>
          <w:tcPr>
            <w:tcW w:w="560" w:type="dxa"/>
            <w:vMerge/>
            <w:tcBorders>
              <w:top w:val="nil"/>
              <w:left w:val="single" w:sz="4" w:space="0" w:color="auto"/>
              <w:bottom w:val="single" w:sz="4" w:space="0" w:color="auto"/>
              <w:right w:val="single" w:sz="4" w:space="0" w:color="auto"/>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240" w:type="dxa"/>
            <w:vMerge/>
            <w:tcBorders>
              <w:top w:val="nil"/>
              <w:left w:val="single" w:sz="4" w:space="0" w:color="auto"/>
              <w:bottom w:val="single" w:sz="4" w:space="0" w:color="000000"/>
              <w:right w:val="single" w:sz="4" w:space="0" w:color="000000"/>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280" w:type="dxa"/>
            <w:vMerge/>
            <w:tcBorders>
              <w:top w:val="nil"/>
              <w:left w:val="single" w:sz="4" w:space="0" w:color="000000"/>
              <w:bottom w:val="single" w:sz="4" w:space="0" w:color="000000"/>
              <w:right w:val="single" w:sz="4" w:space="0" w:color="000000"/>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INCREASE IN AUTHORIZED SHARE CAPITAL AND CONSEQUENT ALTERATION IN THE MEMORANDUM OF ASSOCIATION OF COMPANY.</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15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8</w:t>
            </w:r>
          </w:p>
        </w:tc>
        <w:tc>
          <w:tcPr>
            <w:tcW w:w="1900" w:type="dxa"/>
            <w:tcBorders>
              <w:top w:val="nil"/>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LUPIN LIMITED</w:t>
            </w:r>
          </w:p>
        </w:tc>
        <w:tc>
          <w:tcPr>
            <w:tcW w:w="124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09-Dec-19</w:t>
            </w:r>
          </w:p>
        </w:tc>
        <w:tc>
          <w:tcPr>
            <w:tcW w:w="1280" w:type="dxa"/>
            <w:tcBorders>
              <w:top w:val="nil"/>
              <w:left w:val="nil"/>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Extraordinary General Meeting</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TO APPROVE DIVESTMENT OF ITS ENTIRE INTEREST IN KYOWA PHARMACEUTICAL INDUSTRY CO. LIMITED, JAPAN, A STEP DOWN MATERIAL SUBSIDIARY OF COMPANY, BY NANOMI B.V., NETHERLANDS, A WHOLLY OWNED MATERIAL SUBSIDIARY OF COMPANY.</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1245"/>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lastRenderedPageBreak/>
              <w:t>9</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MAHINDRA AND MAHINDRA FINANCIAL SERVICES LIMITED</w:t>
            </w:r>
          </w:p>
        </w:tc>
        <w:tc>
          <w:tcPr>
            <w:tcW w:w="124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08-Dec-19</w:t>
            </w:r>
          </w:p>
        </w:tc>
        <w:tc>
          <w:tcPr>
            <w:tcW w:w="12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Postal Ballot</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FOR APPOINTMENT OF MR. ARVIND V. SONDE (DIN 00053834) AS AN INDEPENDENT DIRECTOR OF COMPANY, TO HOLD OFFICE FOR A TERM OF 5 (FIVE) CONSECUTIVE YEARS COMMENCING FROM 9 DECEMBER, 2019 TO 8 DECEMBER, 2024.</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1275"/>
        </w:trPr>
        <w:tc>
          <w:tcPr>
            <w:tcW w:w="560" w:type="dxa"/>
            <w:vMerge/>
            <w:tcBorders>
              <w:top w:val="nil"/>
              <w:left w:val="single" w:sz="4" w:space="0" w:color="auto"/>
              <w:bottom w:val="single" w:sz="4" w:space="0" w:color="auto"/>
              <w:right w:val="single" w:sz="4" w:space="0" w:color="auto"/>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240" w:type="dxa"/>
            <w:vMerge/>
            <w:tcBorders>
              <w:top w:val="nil"/>
              <w:left w:val="single" w:sz="4" w:space="0" w:color="auto"/>
              <w:bottom w:val="single" w:sz="4" w:space="0" w:color="000000"/>
              <w:right w:val="single" w:sz="4" w:space="0" w:color="000000"/>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280" w:type="dxa"/>
            <w:vMerge/>
            <w:tcBorders>
              <w:top w:val="nil"/>
              <w:left w:val="single" w:sz="4" w:space="0" w:color="000000"/>
              <w:bottom w:val="single" w:sz="4" w:space="0" w:color="000000"/>
              <w:right w:val="single" w:sz="4" w:space="0" w:color="000000"/>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FOR RE APPOINTMENT OF MR. CHANDRASHEKHAR BHAVE (DIN 00059856) AS AN INDEPENDENT DIRECTOR OF COMPANY, TO HOLD OFFICE FOR A SECOND TERM OF 5 (FIVE) CONSECUTIVE YEARS COMMENCING FROM 3 FEBRUARY, 2020 TO 2 FEBRUARY, 2025.</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1065"/>
        </w:trPr>
        <w:tc>
          <w:tcPr>
            <w:tcW w:w="560" w:type="dxa"/>
            <w:vMerge/>
            <w:tcBorders>
              <w:top w:val="nil"/>
              <w:left w:val="single" w:sz="4" w:space="0" w:color="auto"/>
              <w:bottom w:val="single" w:sz="4" w:space="0" w:color="auto"/>
              <w:right w:val="single" w:sz="4" w:space="0" w:color="auto"/>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240" w:type="dxa"/>
            <w:vMerge/>
            <w:tcBorders>
              <w:top w:val="nil"/>
              <w:left w:val="single" w:sz="4" w:space="0" w:color="auto"/>
              <w:bottom w:val="single" w:sz="4" w:space="0" w:color="000000"/>
              <w:right w:val="single" w:sz="4" w:space="0" w:color="000000"/>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280" w:type="dxa"/>
            <w:vMerge/>
            <w:tcBorders>
              <w:top w:val="nil"/>
              <w:left w:val="single" w:sz="4" w:space="0" w:color="000000"/>
              <w:bottom w:val="single" w:sz="4" w:space="0" w:color="000000"/>
              <w:right w:val="single" w:sz="4" w:space="0" w:color="000000"/>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FOR REVISION IN THE SCALE OF SALARY PAYABLE TOMR. RAMESH IYER, MANAGING DIRECTOR DESIGNATED AS VICE CHAIRMAN AND MANAGING DIRECTOR OF COMPANY, WITH EFFECT FROM 1 APRIL, 2020.</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10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10</w:t>
            </w:r>
          </w:p>
        </w:tc>
        <w:tc>
          <w:tcPr>
            <w:tcW w:w="1900" w:type="dxa"/>
            <w:tcBorders>
              <w:top w:val="nil"/>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PIRAMAL ENTERPRISES LIMITED</w:t>
            </w:r>
          </w:p>
        </w:tc>
        <w:tc>
          <w:tcPr>
            <w:tcW w:w="124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25-Nov-19</w:t>
            </w:r>
          </w:p>
        </w:tc>
        <w:tc>
          <w:tcPr>
            <w:tcW w:w="1280" w:type="dxa"/>
            <w:tcBorders>
              <w:top w:val="nil"/>
              <w:left w:val="nil"/>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Extraordinary General Meeting</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ISSUANCE OF COMPULSORILY CONVERTIBLE DEBENTURES, CONVERTIBLE INTO EQUITY SHARES OF FACE VALUE OF RS 2 EACH, FOR AN AGGREGATE AMOUNT OF RS 1,750 CRORES BY WAY OF PREFERENTIAL ISSUE.</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11</w:t>
            </w:r>
          </w:p>
        </w:tc>
        <w:tc>
          <w:tcPr>
            <w:tcW w:w="1900" w:type="dxa"/>
            <w:tcBorders>
              <w:top w:val="nil"/>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RBL BANK LIMITED</w:t>
            </w:r>
          </w:p>
        </w:tc>
        <w:tc>
          <w:tcPr>
            <w:tcW w:w="124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27-Dec-19</w:t>
            </w:r>
          </w:p>
        </w:tc>
        <w:tc>
          <w:tcPr>
            <w:tcW w:w="1280" w:type="dxa"/>
            <w:tcBorders>
              <w:top w:val="nil"/>
              <w:left w:val="nil"/>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Extraordinary General Meeting</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ISSUE AND ALLOTMENT OF EQUITY SHARES ON PREFERENTIAL BASIS (THE PREFERENTIAL ALLOTMENT) (A) TO INVESTORS AS DEFINED UNDER ITEM 1 A</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10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12</w:t>
            </w:r>
          </w:p>
        </w:tc>
        <w:tc>
          <w:tcPr>
            <w:tcW w:w="1900" w:type="dxa"/>
            <w:tcBorders>
              <w:top w:val="nil"/>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SANOFI INDIA LIMITED</w:t>
            </w:r>
          </w:p>
        </w:tc>
        <w:tc>
          <w:tcPr>
            <w:tcW w:w="124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30-Oct-19</w:t>
            </w:r>
          </w:p>
        </w:tc>
        <w:tc>
          <w:tcPr>
            <w:tcW w:w="1280" w:type="dxa"/>
            <w:tcBorders>
              <w:top w:val="nil"/>
              <w:left w:val="nil"/>
              <w:bottom w:val="single" w:sz="4" w:space="0" w:color="000000"/>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Postal Ballot</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SPECIAL RESOLUTION FOR SLUMP SALE AND TRANSFER OF COMPANYS MANUFACTURING FACILITY AT ANKLESHWAR, GUJARAT ON AN ONGOING CONCERN BASIS</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AGAINST</w:t>
            </w:r>
          </w:p>
        </w:tc>
      </w:tr>
      <w:tr w:rsidR="0010486E" w:rsidRPr="0010486E" w:rsidTr="0010486E">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13</w:t>
            </w:r>
          </w:p>
        </w:tc>
        <w:tc>
          <w:tcPr>
            <w:tcW w:w="1900" w:type="dxa"/>
            <w:tcBorders>
              <w:top w:val="nil"/>
              <w:left w:val="nil"/>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TATA MOTORS LIMITED</w:t>
            </w:r>
          </w:p>
        </w:tc>
        <w:tc>
          <w:tcPr>
            <w:tcW w:w="124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22-Nov-19</w:t>
            </w:r>
          </w:p>
        </w:tc>
        <w:tc>
          <w:tcPr>
            <w:tcW w:w="1280" w:type="dxa"/>
            <w:tcBorders>
              <w:top w:val="nil"/>
              <w:left w:val="nil"/>
              <w:bottom w:val="nil"/>
              <w:right w:val="single" w:sz="4" w:space="0" w:color="000000"/>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Extraordinary General Meeting</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ISSUANCE OF ORDINARY SHARES AND WARRANTS TO TATA SONS PRIVATE LIMITED, PROMOTER OF COMPANY, ON A PREFERENTIAL BASIS</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1275"/>
        </w:trPr>
        <w:tc>
          <w:tcPr>
            <w:tcW w:w="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14</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VEDANTA LIMITED</w:t>
            </w:r>
          </w:p>
        </w:tc>
        <w:tc>
          <w:tcPr>
            <w:tcW w:w="1240" w:type="dxa"/>
            <w:vMerge w:val="restart"/>
            <w:tcBorders>
              <w:top w:val="nil"/>
              <w:left w:val="single" w:sz="4" w:space="0" w:color="auto"/>
              <w:bottom w:val="single" w:sz="4" w:space="0" w:color="000000"/>
              <w:right w:val="nil"/>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06-Dec-19</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Postal Ballot</w:t>
            </w: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TO APPROVE CONTINUATION OF DIRECTORSHIP OF MR. KRISHNAMURTHI VENKATARAMANAN (DIN00001647) AS NON EXECUTIVE INDEPENDENT DIRECTOR BEYOND THE AGE OF 75 YEARS IN HIS CURRENT TENURE</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r w:rsidR="0010486E" w:rsidRPr="0010486E" w:rsidTr="0010486E">
        <w:trPr>
          <w:trHeight w:val="765"/>
        </w:trPr>
        <w:tc>
          <w:tcPr>
            <w:tcW w:w="560" w:type="dxa"/>
            <w:vMerge/>
            <w:tcBorders>
              <w:top w:val="nil"/>
              <w:left w:val="single" w:sz="4" w:space="0" w:color="auto"/>
              <w:bottom w:val="single" w:sz="4" w:space="0" w:color="auto"/>
              <w:right w:val="single" w:sz="4" w:space="0" w:color="auto"/>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240" w:type="dxa"/>
            <w:vMerge/>
            <w:tcBorders>
              <w:top w:val="nil"/>
              <w:left w:val="single" w:sz="4" w:space="0" w:color="auto"/>
              <w:bottom w:val="single" w:sz="4" w:space="0" w:color="000000"/>
              <w:right w:val="nil"/>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10486E" w:rsidRPr="0010486E" w:rsidRDefault="0010486E" w:rsidP="0010486E">
            <w:pPr>
              <w:spacing w:after="0" w:line="240" w:lineRule="auto"/>
              <w:rPr>
                <w:rFonts w:ascii="Calibri" w:eastAsia="Times New Roman" w:hAnsi="Calibri" w:cs="Calibri"/>
                <w:color w:val="000000"/>
                <w:sz w:val="20"/>
                <w:szCs w:val="20"/>
              </w:rPr>
            </w:pPr>
          </w:p>
        </w:tc>
        <w:tc>
          <w:tcPr>
            <w:tcW w:w="4200" w:type="dxa"/>
            <w:tcBorders>
              <w:top w:val="nil"/>
              <w:left w:val="nil"/>
              <w:bottom w:val="single" w:sz="4" w:space="0" w:color="000000"/>
              <w:right w:val="single" w:sz="4" w:space="0" w:color="000000"/>
            </w:tcBorders>
            <w:shd w:val="clear" w:color="auto" w:fill="auto"/>
            <w:hideMark/>
          </w:tcPr>
          <w:p w:rsidR="0010486E" w:rsidRPr="0010486E" w:rsidRDefault="0010486E" w:rsidP="0010486E">
            <w:pPr>
              <w:spacing w:after="0" w:line="240" w:lineRule="auto"/>
              <w:rPr>
                <w:rFonts w:ascii="Calibri" w:eastAsia="Times New Roman" w:hAnsi="Calibri" w:cs="Calibri"/>
                <w:color w:val="000000"/>
                <w:sz w:val="20"/>
                <w:szCs w:val="20"/>
              </w:rPr>
            </w:pPr>
            <w:r w:rsidRPr="0010486E">
              <w:rPr>
                <w:rFonts w:ascii="Calibri" w:eastAsia="Times New Roman" w:hAnsi="Calibri" w:cs="Calibri"/>
                <w:color w:val="000000"/>
                <w:sz w:val="20"/>
                <w:szCs w:val="20"/>
              </w:rPr>
              <w:t>TO APPROVE THE RE APPOINTMENT OF MR. KRISHNAMURTHI VENKATARAMANAN (DIN00001647) AS NON EXECUTIVE INDEPENDENT DIRECTOR FOR A</w:t>
            </w:r>
          </w:p>
        </w:tc>
        <w:tc>
          <w:tcPr>
            <w:tcW w:w="820" w:type="dxa"/>
            <w:tcBorders>
              <w:top w:val="nil"/>
              <w:left w:val="nil"/>
              <w:bottom w:val="single" w:sz="4" w:space="0" w:color="000000"/>
              <w:right w:val="single" w:sz="4" w:space="0" w:color="000000"/>
            </w:tcBorders>
            <w:shd w:val="clear" w:color="auto" w:fill="auto"/>
            <w:noWrap/>
            <w:vAlign w:val="center"/>
            <w:hideMark/>
          </w:tcPr>
          <w:p w:rsidR="0010486E" w:rsidRPr="0010486E" w:rsidRDefault="0010486E" w:rsidP="0010486E">
            <w:pPr>
              <w:spacing w:after="0" w:line="240" w:lineRule="auto"/>
              <w:jc w:val="center"/>
              <w:rPr>
                <w:rFonts w:ascii="Calibri" w:eastAsia="Times New Roman" w:hAnsi="Calibri" w:cs="Calibri"/>
                <w:color w:val="000000"/>
                <w:sz w:val="20"/>
                <w:szCs w:val="20"/>
              </w:rPr>
            </w:pPr>
            <w:r w:rsidRPr="0010486E">
              <w:rPr>
                <w:rFonts w:ascii="Calibri" w:eastAsia="Times New Roman" w:hAnsi="Calibri" w:cs="Calibri"/>
                <w:color w:val="000000"/>
                <w:sz w:val="20"/>
                <w:szCs w:val="20"/>
              </w:rPr>
              <w:t>FOR</w:t>
            </w:r>
          </w:p>
        </w:tc>
      </w:tr>
    </w:tbl>
    <w:p w:rsidR="00580126" w:rsidRPr="00C84F5A" w:rsidRDefault="00580126" w:rsidP="00B21C7C">
      <w:pPr>
        <w:rPr>
          <w:rFonts w:cstheme="minorHAnsi"/>
          <w:sz w:val="20"/>
          <w:szCs w:val="20"/>
          <w:lang w:val="en-IN"/>
        </w:rPr>
      </w:pPr>
    </w:p>
    <w:sectPr w:rsidR="00580126" w:rsidRPr="00C84F5A" w:rsidSect="000D6E6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21C7C"/>
    <w:rsid w:val="00047A05"/>
    <w:rsid w:val="00053D6F"/>
    <w:rsid w:val="000606CD"/>
    <w:rsid w:val="00085FA7"/>
    <w:rsid w:val="000D6E65"/>
    <w:rsid w:val="0010486E"/>
    <w:rsid w:val="00141B17"/>
    <w:rsid w:val="00157C92"/>
    <w:rsid w:val="00265759"/>
    <w:rsid w:val="00271482"/>
    <w:rsid w:val="002A0C04"/>
    <w:rsid w:val="00345CEB"/>
    <w:rsid w:val="00416BFB"/>
    <w:rsid w:val="00463934"/>
    <w:rsid w:val="004763F1"/>
    <w:rsid w:val="004C69E1"/>
    <w:rsid w:val="0050447A"/>
    <w:rsid w:val="005137E1"/>
    <w:rsid w:val="00580126"/>
    <w:rsid w:val="005C48A9"/>
    <w:rsid w:val="005D2B81"/>
    <w:rsid w:val="00637394"/>
    <w:rsid w:val="0068257B"/>
    <w:rsid w:val="006850BB"/>
    <w:rsid w:val="006C5625"/>
    <w:rsid w:val="00712D07"/>
    <w:rsid w:val="00721955"/>
    <w:rsid w:val="00721A55"/>
    <w:rsid w:val="0075063F"/>
    <w:rsid w:val="007F702A"/>
    <w:rsid w:val="00920B14"/>
    <w:rsid w:val="00921131"/>
    <w:rsid w:val="00990F5C"/>
    <w:rsid w:val="009D4F79"/>
    <w:rsid w:val="00A05A6D"/>
    <w:rsid w:val="00A66F7E"/>
    <w:rsid w:val="00A80E23"/>
    <w:rsid w:val="00AB263A"/>
    <w:rsid w:val="00AC60AD"/>
    <w:rsid w:val="00AD1BEA"/>
    <w:rsid w:val="00AE5FA0"/>
    <w:rsid w:val="00AF498D"/>
    <w:rsid w:val="00B15EFA"/>
    <w:rsid w:val="00B21C7C"/>
    <w:rsid w:val="00B662F5"/>
    <w:rsid w:val="00C05716"/>
    <w:rsid w:val="00C84F5A"/>
    <w:rsid w:val="00CE1EA6"/>
    <w:rsid w:val="00D0353B"/>
    <w:rsid w:val="00D57649"/>
    <w:rsid w:val="00DD4511"/>
    <w:rsid w:val="00DD6159"/>
    <w:rsid w:val="00E11D24"/>
    <w:rsid w:val="00E3790F"/>
    <w:rsid w:val="00E636CD"/>
    <w:rsid w:val="00E737C7"/>
    <w:rsid w:val="00F3141F"/>
    <w:rsid w:val="00FA410C"/>
    <w:rsid w:val="00FA4C60"/>
    <w:rsid w:val="00FB7A6D"/>
    <w:rsid w:val="00FF2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0C04"/>
    <w:rPr>
      <w:color w:val="0000FF"/>
      <w:u w:val="single"/>
    </w:rPr>
  </w:style>
  <w:style w:type="character" w:styleId="FollowedHyperlink">
    <w:name w:val="FollowedHyperlink"/>
    <w:basedOn w:val="DefaultParagraphFont"/>
    <w:uiPriority w:val="99"/>
    <w:semiHidden/>
    <w:unhideWhenUsed/>
    <w:rsid w:val="002A0C04"/>
    <w:rPr>
      <w:color w:val="800080"/>
      <w:u w:val="single"/>
    </w:rPr>
  </w:style>
  <w:style w:type="paragraph" w:customStyle="1" w:styleId="xl67">
    <w:name w:val="xl67"/>
    <w:basedOn w:val="Normal"/>
    <w:rsid w:val="002A0C04"/>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2A0C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9">
    <w:name w:val="xl69"/>
    <w:basedOn w:val="Normal"/>
    <w:rsid w:val="002A0C04"/>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0">
    <w:name w:val="xl70"/>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1">
    <w:name w:val="xl71"/>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2">
    <w:name w:val="xl72"/>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3">
    <w:name w:val="xl73"/>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4">
    <w:name w:val="xl74"/>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5">
    <w:name w:val="xl75"/>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6">
    <w:name w:val="xl76"/>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color w:val="000000"/>
      <w:sz w:val="18"/>
      <w:szCs w:val="18"/>
    </w:rPr>
  </w:style>
  <w:style w:type="paragraph" w:customStyle="1" w:styleId="xl79">
    <w:name w:val="xl79"/>
    <w:basedOn w:val="Normal"/>
    <w:rsid w:val="002A0C04"/>
    <w:pP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0">
    <w:name w:val="xl80"/>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81">
    <w:name w:val="xl81"/>
    <w:basedOn w:val="Normal"/>
    <w:rsid w:val="002A0C04"/>
    <w:pP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82">
    <w:name w:val="xl82"/>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83">
    <w:name w:val="xl83"/>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84">
    <w:name w:val="xl84"/>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85">
    <w:name w:val="xl85"/>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86">
    <w:name w:val="xl86"/>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7">
    <w:name w:val="xl87"/>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8">
    <w:name w:val="xl88"/>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rPr>
  </w:style>
  <w:style w:type="paragraph" w:customStyle="1" w:styleId="xl89">
    <w:name w:val="xl89"/>
    <w:basedOn w:val="Normal"/>
    <w:rsid w:val="002A0C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Normal"/>
    <w:rsid w:val="002A0C0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mbria" w:eastAsia="Times New Roman" w:hAnsi="Cambria" w:cs="Times New Roman"/>
      <w:color w:val="000000"/>
      <w:sz w:val="18"/>
      <w:szCs w:val="18"/>
    </w:rPr>
  </w:style>
  <w:style w:type="paragraph" w:customStyle="1" w:styleId="xl91">
    <w:name w:val="xl91"/>
    <w:basedOn w:val="Normal"/>
    <w:rsid w:val="002A0C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2A0C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2A0C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Normal"/>
    <w:rsid w:val="002A0C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rPr>
  </w:style>
  <w:style w:type="paragraph" w:customStyle="1" w:styleId="xl95">
    <w:name w:val="xl95"/>
    <w:basedOn w:val="Normal"/>
    <w:rsid w:val="002A0C04"/>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rPr>
  </w:style>
  <w:style w:type="paragraph" w:customStyle="1" w:styleId="xl96">
    <w:name w:val="xl96"/>
    <w:basedOn w:val="Normal"/>
    <w:rsid w:val="002A0C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rPr>
  </w:style>
  <w:style w:type="paragraph" w:customStyle="1" w:styleId="xl97">
    <w:name w:val="xl97"/>
    <w:basedOn w:val="Normal"/>
    <w:rsid w:val="002A0C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8">
    <w:name w:val="xl98"/>
    <w:basedOn w:val="Normal"/>
    <w:rsid w:val="002A0C04"/>
    <w:pPr>
      <w:pBdr>
        <w:top w:val="single" w:sz="4" w:space="0" w:color="auto"/>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9">
    <w:name w:val="xl99"/>
    <w:basedOn w:val="Normal"/>
    <w:rsid w:val="002A0C04"/>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0">
    <w:name w:val="xl100"/>
    <w:basedOn w:val="Normal"/>
    <w:rsid w:val="002A0C04"/>
    <w:pPr>
      <w:pBdr>
        <w:left w:val="single" w:sz="4" w:space="0" w:color="auto"/>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1">
    <w:name w:val="xl101"/>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rPr>
  </w:style>
  <w:style w:type="paragraph" w:customStyle="1" w:styleId="xl102">
    <w:name w:val="xl102"/>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2A0C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4">
    <w:name w:val="xl104"/>
    <w:basedOn w:val="Normal"/>
    <w:rsid w:val="002A0C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5">
    <w:name w:val="xl105"/>
    <w:basedOn w:val="Normal"/>
    <w:rsid w:val="002A0C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6">
    <w:name w:val="xl106"/>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7">
    <w:name w:val="xl107"/>
    <w:basedOn w:val="Normal"/>
    <w:rsid w:val="002A0C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8">
    <w:name w:val="xl108"/>
    <w:basedOn w:val="Normal"/>
    <w:rsid w:val="00B15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09">
    <w:name w:val="xl109"/>
    <w:basedOn w:val="Normal"/>
    <w:rsid w:val="00B15E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10">
    <w:name w:val="xl110"/>
    <w:basedOn w:val="Normal"/>
    <w:rsid w:val="00B15EFA"/>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Normal"/>
    <w:rsid w:val="00AE5FA0"/>
    <w:pP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6">
    <w:name w:val="xl66"/>
    <w:basedOn w:val="Normal"/>
    <w:rsid w:val="00AE5FA0"/>
    <w:pPr>
      <w:spacing w:before="100" w:beforeAutospacing="1" w:after="100" w:afterAutospacing="1" w:line="240" w:lineRule="auto"/>
    </w:pPr>
    <w:rPr>
      <w:rFonts w:ascii="Times New Roman" w:eastAsia="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44720054">
      <w:bodyDiv w:val="1"/>
      <w:marLeft w:val="0"/>
      <w:marRight w:val="0"/>
      <w:marTop w:val="0"/>
      <w:marBottom w:val="0"/>
      <w:divBdr>
        <w:top w:val="none" w:sz="0" w:space="0" w:color="auto"/>
        <w:left w:val="none" w:sz="0" w:space="0" w:color="auto"/>
        <w:bottom w:val="none" w:sz="0" w:space="0" w:color="auto"/>
        <w:right w:val="none" w:sz="0" w:space="0" w:color="auto"/>
      </w:divBdr>
    </w:div>
    <w:div w:id="86318770">
      <w:bodyDiv w:val="1"/>
      <w:marLeft w:val="0"/>
      <w:marRight w:val="0"/>
      <w:marTop w:val="0"/>
      <w:marBottom w:val="0"/>
      <w:divBdr>
        <w:top w:val="none" w:sz="0" w:space="0" w:color="auto"/>
        <w:left w:val="none" w:sz="0" w:space="0" w:color="auto"/>
        <w:bottom w:val="none" w:sz="0" w:space="0" w:color="auto"/>
        <w:right w:val="none" w:sz="0" w:space="0" w:color="auto"/>
      </w:divBdr>
    </w:div>
    <w:div w:id="149685764">
      <w:bodyDiv w:val="1"/>
      <w:marLeft w:val="0"/>
      <w:marRight w:val="0"/>
      <w:marTop w:val="0"/>
      <w:marBottom w:val="0"/>
      <w:divBdr>
        <w:top w:val="none" w:sz="0" w:space="0" w:color="auto"/>
        <w:left w:val="none" w:sz="0" w:space="0" w:color="auto"/>
        <w:bottom w:val="none" w:sz="0" w:space="0" w:color="auto"/>
        <w:right w:val="none" w:sz="0" w:space="0" w:color="auto"/>
      </w:divBdr>
    </w:div>
    <w:div w:id="176893223">
      <w:bodyDiv w:val="1"/>
      <w:marLeft w:val="0"/>
      <w:marRight w:val="0"/>
      <w:marTop w:val="0"/>
      <w:marBottom w:val="0"/>
      <w:divBdr>
        <w:top w:val="none" w:sz="0" w:space="0" w:color="auto"/>
        <w:left w:val="none" w:sz="0" w:space="0" w:color="auto"/>
        <w:bottom w:val="none" w:sz="0" w:space="0" w:color="auto"/>
        <w:right w:val="none" w:sz="0" w:space="0" w:color="auto"/>
      </w:divBdr>
    </w:div>
    <w:div w:id="763577981">
      <w:bodyDiv w:val="1"/>
      <w:marLeft w:val="0"/>
      <w:marRight w:val="0"/>
      <w:marTop w:val="0"/>
      <w:marBottom w:val="0"/>
      <w:divBdr>
        <w:top w:val="none" w:sz="0" w:space="0" w:color="auto"/>
        <w:left w:val="none" w:sz="0" w:space="0" w:color="auto"/>
        <w:bottom w:val="none" w:sz="0" w:space="0" w:color="auto"/>
        <w:right w:val="none" w:sz="0" w:space="0" w:color="auto"/>
      </w:divBdr>
    </w:div>
    <w:div w:id="1051004771">
      <w:bodyDiv w:val="1"/>
      <w:marLeft w:val="0"/>
      <w:marRight w:val="0"/>
      <w:marTop w:val="0"/>
      <w:marBottom w:val="0"/>
      <w:divBdr>
        <w:top w:val="none" w:sz="0" w:space="0" w:color="auto"/>
        <w:left w:val="none" w:sz="0" w:space="0" w:color="auto"/>
        <w:bottom w:val="none" w:sz="0" w:space="0" w:color="auto"/>
        <w:right w:val="none" w:sz="0" w:space="0" w:color="auto"/>
      </w:divBdr>
    </w:div>
    <w:div w:id="1287472307">
      <w:bodyDiv w:val="1"/>
      <w:marLeft w:val="0"/>
      <w:marRight w:val="0"/>
      <w:marTop w:val="0"/>
      <w:marBottom w:val="0"/>
      <w:divBdr>
        <w:top w:val="none" w:sz="0" w:space="0" w:color="auto"/>
        <w:left w:val="none" w:sz="0" w:space="0" w:color="auto"/>
        <w:bottom w:val="none" w:sz="0" w:space="0" w:color="auto"/>
        <w:right w:val="none" w:sz="0" w:space="0" w:color="auto"/>
      </w:divBdr>
    </w:div>
    <w:div w:id="1564415464">
      <w:bodyDiv w:val="1"/>
      <w:marLeft w:val="0"/>
      <w:marRight w:val="0"/>
      <w:marTop w:val="0"/>
      <w:marBottom w:val="0"/>
      <w:divBdr>
        <w:top w:val="none" w:sz="0" w:space="0" w:color="auto"/>
        <w:left w:val="none" w:sz="0" w:space="0" w:color="auto"/>
        <w:bottom w:val="none" w:sz="0" w:space="0" w:color="auto"/>
        <w:right w:val="none" w:sz="0" w:space="0" w:color="auto"/>
      </w:divBdr>
    </w:div>
    <w:div w:id="1587810974">
      <w:bodyDiv w:val="1"/>
      <w:marLeft w:val="0"/>
      <w:marRight w:val="0"/>
      <w:marTop w:val="0"/>
      <w:marBottom w:val="0"/>
      <w:divBdr>
        <w:top w:val="none" w:sz="0" w:space="0" w:color="auto"/>
        <w:left w:val="none" w:sz="0" w:space="0" w:color="auto"/>
        <w:bottom w:val="none" w:sz="0" w:space="0" w:color="auto"/>
        <w:right w:val="none" w:sz="0" w:space="0" w:color="auto"/>
      </w:divBdr>
    </w:div>
    <w:div w:id="1682731649">
      <w:bodyDiv w:val="1"/>
      <w:marLeft w:val="0"/>
      <w:marRight w:val="0"/>
      <w:marTop w:val="0"/>
      <w:marBottom w:val="0"/>
      <w:divBdr>
        <w:top w:val="none" w:sz="0" w:space="0" w:color="auto"/>
        <w:left w:val="none" w:sz="0" w:space="0" w:color="auto"/>
        <w:bottom w:val="none" w:sz="0" w:space="0" w:color="auto"/>
        <w:right w:val="none" w:sz="0" w:space="0" w:color="auto"/>
      </w:divBdr>
    </w:div>
    <w:div w:id="1743411720">
      <w:bodyDiv w:val="1"/>
      <w:marLeft w:val="0"/>
      <w:marRight w:val="0"/>
      <w:marTop w:val="0"/>
      <w:marBottom w:val="0"/>
      <w:divBdr>
        <w:top w:val="none" w:sz="0" w:space="0" w:color="auto"/>
        <w:left w:val="none" w:sz="0" w:space="0" w:color="auto"/>
        <w:bottom w:val="none" w:sz="0" w:space="0" w:color="auto"/>
        <w:right w:val="none" w:sz="0" w:space="0" w:color="auto"/>
      </w:divBdr>
    </w:div>
    <w:div w:id="1760565529">
      <w:bodyDiv w:val="1"/>
      <w:marLeft w:val="0"/>
      <w:marRight w:val="0"/>
      <w:marTop w:val="0"/>
      <w:marBottom w:val="0"/>
      <w:divBdr>
        <w:top w:val="none" w:sz="0" w:space="0" w:color="auto"/>
        <w:left w:val="none" w:sz="0" w:space="0" w:color="auto"/>
        <w:bottom w:val="none" w:sz="0" w:space="0" w:color="auto"/>
        <w:right w:val="none" w:sz="0" w:space="0" w:color="auto"/>
      </w:divBdr>
    </w:div>
    <w:div w:id="1828014646">
      <w:bodyDiv w:val="1"/>
      <w:marLeft w:val="0"/>
      <w:marRight w:val="0"/>
      <w:marTop w:val="0"/>
      <w:marBottom w:val="0"/>
      <w:divBdr>
        <w:top w:val="none" w:sz="0" w:space="0" w:color="auto"/>
        <w:left w:val="none" w:sz="0" w:space="0" w:color="auto"/>
        <w:bottom w:val="none" w:sz="0" w:space="0" w:color="auto"/>
        <w:right w:val="none" w:sz="0" w:space="0" w:color="auto"/>
      </w:divBdr>
    </w:div>
    <w:div w:id="1981305640">
      <w:bodyDiv w:val="1"/>
      <w:marLeft w:val="0"/>
      <w:marRight w:val="0"/>
      <w:marTop w:val="0"/>
      <w:marBottom w:val="0"/>
      <w:divBdr>
        <w:top w:val="none" w:sz="0" w:space="0" w:color="auto"/>
        <w:left w:val="none" w:sz="0" w:space="0" w:color="auto"/>
        <w:bottom w:val="none" w:sz="0" w:space="0" w:color="auto"/>
        <w:right w:val="none" w:sz="0" w:space="0" w:color="auto"/>
      </w:divBdr>
    </w:div>
    <w:div w:id="2107849512">
      <w:bodyDiv w:val="1"/>
      <w:marLeft w:val="0"/>
      <w:marRight w:val="0"/>
      <w:marTop w:val="0"/>
      <w:marBottom w:val="0"/>
      <w:divBdr>
        <w:top w:val="none" w:sz="0" w:space="0" w:color="auto"/>
        <w:left w:val="none" w:sz="0" w:space="0" w:color="auto"/>
        <w:bottom w:val="none" w:sz="0" w:space="0" w:color="auto"/>
        <w:right w:val="none" w:sz="0" w:space="0" w:color="auto"/>
      </w:divBdr>
    </w:div>
    <w:div w:id="21405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9040610</dc:creator>
  <cp:lastModifiedBy>9040610</cp:lastModifiedBy>
  <cp:revision>64</cp:revision>
  <dcterms:created xsi:type="dcterms:W3CDTF">2019-07-11T10:12:00Z</dcterms:created>
  <dcterms:modified xsi:type="dcterms:W3CDTF">2020-01-07T11:52:00Z</dcterms:modified>
</cp:coreProperties>
</file>